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10790" w14:textId="77777777" w:rsidR="00F14D5F" w:rsidRPr="00F30DC7" w:rsidRDefault="00F14D5F" w:rsidP="00F14D5F">
      <w:pPr>
        <w:shd w:val="clear" w:color="auto" w:fill="FFFFFF"/>
        <w:spacing w:beforeAutospacing="1" w:after="0" w:afterAutospacing="1" w:line="240" w:lineRule="auto"/>
        <w:rPr>
          <w:rFonts w:ascii="Century Gothic" w:eastAsia="Times New Roman" w:hAnsi="Century Gothic" w:cs="Times New Roman"/>
          <w:sz w:val="24"/>
          <w:szCs w:val="24"/>
        </w:rPr>
      </w:pPr>
      <w:r w:rsidRPr="00F30DC7">
        <w:rPr>
          <w:rFonts w:ascii="Century Gothic" w:eastAsia="Times New Roman" w:hAnsi="Century Gothic" w:cs="Times New Roman"/>
          <w:b/>
          <w:bCs/>
          <w:sz w:val="24"/>
          <w:szCs w:val="24"/>
        </w:rPr>
        <w:t>My child is already attending a school in the Anglophone West School District, but we are moving to another area within the school district. What do I need to do?</w:t>
      </w:r>
    </w:p>
    <w:p w14:paraId="453BD3EA" w14:textId="2445DE1D" w:rsidR="00F14D5F" w:rsidRPr="00F30DC7" w:rsidRDefault="00F14D5F" w:rsidP="00F14D5F">
      <w:pPr>
        <w:shd w:val="clear" w:color="auto" w:fill="FFFFFF"/>
        <w:spacing w:after="0" w:line="240" w:lineRule="auto"/>
        <w:ind w:left="360"/>
        <w:rPr>
          <w:rFonts w:ascii="Century Gothic" w:eastAsia="Times New Roman" w:hAnsi="Century Gothic" w:cs="Times New Roman"/>
          <w:sz w:val="24"/>
          <w:szCs w:val="24"/>
        </w:rPr>
      </w:pPr>
      <w:r w:rsidRPr="00F30DC7">
        <w:rPr>
          <w:rFonts w:ascii="Century Gothic" w:eastAsia="Times New Roman" w:hAnsi="Century Gothic" w:cs="Times New Roman"/>
          <w:sz w:val="24"/>
          <w:szCs w:val="24"/>
          <w:u w:val="single"/>
        </w:rPr>
        <w:t>Changing address during the school year</w:t>
      </w:r>
      <w:r w:rsidR="00040D7A">
        <w:rPr>
          <w:rFonts w:ascii="Century Gothic" w:eastAsia="Times New Roman" w:hAnsi="Century Gothic" w:cs="Times New Roman"/>
          <w:sz w:val="24"/>
          <w:szCs w:val="24"/>
          <w:u w:val="single"/>
        </w:rPr>
        <w:t>:</w:t>
      </w:r>
      <w:bookmarkStart w:id="0" w:name="_GoBack"/>
      <w:bookmarkEnd w:id="0"/>
      <w:r>
        <w:rPr>
          <w:rFonts w:ascii="Century Gothic" w:eastAsia="Times New Roman" w:hAnsi="Century Gothic" w:cs="Times New Roman"/>
          <w:sz w:val="24"/>
          <w:szCs w:val="24"/>
          <w:u w:val="single"/>
        </w:rPr>
        <w:br/>
      </w:r>
    </w:p>
    <w:p w14:paraId="233D7F1F" w14:textId="77777777" w:rsidR="00F14D5F" w:rsidRPr="00F30DC7" w:rsidRDefault="00F14D5F" w:rsidP="00F14D5F">
      <w:pPr>
        <w:pStyle w:val="ListParagraph"/>
        <w:numPr>
          <w:ilvl w:val="0"/>
          <w:numId w:val="2"/>
        </w:numPr>
        <w:shd w:val="clear" w:color="auto" w:fill="FFFFFF"/>
        <w:spacing w:after="0" w:line="240" w:lineRule="auto"/>
        <w:rPr>
          <w:rFonts w:ascii="Century Gothic" w:eastAsia="Times New Roman" w:hAnsi="Century Gothic" w:cs="Times New Roman"/>
          <w:sz w:val="24"/>
          <w:szCs w:val="24"/>
        </w:rPr>
      </w:pPr>
      <w:r w:rsidRPr="00F30DC7">
        <w:rPr>
          <w:rFonts w:ascii="Century Gothic" w:eastAsia="Times New Roman" w:hAnsi="Century Gothic" w:cs="Times New Roman"/>
          <w:sz w:val="24"/>
          <w:szCs w:val="24"/>
        </w:rPr>
        <w:t xml:space="preserve">Refer to </w:t>
      </w:r>
      <w:hyperlink r:id="rId5" w:history="1">
        <w:r w:rsidRPr="00F30DC7">
          <w:rPr>
            <w:rStyle w:val="Hyperlink"/>
            <w:rFonts w:ascii="Century Gothic" w:hAnsi="Century Gothic"/>
          </w:rPr>
          <w:t>https://asdwbp.nbed.nb.ca/Eligibility.aspx?Page=School</w:t>
        </w:r>
      </w:hyperlink>
      <w:r w:rsidRPr="00F30DC7">
        <w:rPr>
          <w:rFonts w:ascii="Century Gothic" w:hAnsi="Century Gothic"/>
        </w:rPr>
        <w:t xml:space="preserve"> </w:t>
      </w:r>
      <w:r w:rsidRPr="00F30DC7">
        <w:rPr>
          <w:rFonts w:ascii="Century Gothic" w:eastAsia="Times New Roman" w:hAnsi="Century Gothic" w:cs="Times New Roman"/>
          <w:sz w:val="24"/>
          <w:szCs w:val="24"/>
        </w:rPr>
        <w:t>to determine if your child’s school will change based on the new address and which school they will now attend. If the school does not change simply advise the current school of the new address.</w:t>
      </w:r>
      <w:r>
        <w:rPr>
          <w:rFonts w:ascii="Century Gothic" w:eastAsia="Times New Roman" w:hAnsi="Century Gothic" w:cs="Times New Roman"/>
          <w:sz w:val="24"/>
          <w:szCs w:val="24"/>
        </w:rPr>
        <w:br/>
      </w:r>
    </w:p>
    <w:p w14:paraId="09427AD8" w14:textId="77777777" w:rsidR="00F14D5F" w:rsidRPr="00F30DC7" w:rsidRDefault="00F14D5F" w:rsidP="00F14D5F">
      <w:pPr>
        <w:pStyle w:val="ListParagraph"/>
        <w:numPr>
          <w:ilvl w:val="0"/>
          <w:numId w:val="2"/>
        </w:numPr>
        <w:shd w:val="clear" w:color="auto" w:fill="FFFFFF"/>
        <w:spacing w:after="0" w:line="240" w:lineRule="auto"/>
        <w:rPr>
          <w:rFonts w:ascii="Century Gothic" w:eastAsia="Times New Roman" w:hAnsi="Century Gothic" w:cs="Times New Roman"/>
          <w:sz w:val="24"/>
          <w:szCs w:val="24"/>
        </w:rPr>
      </w:pPr>
      <w:r w:rsidRPr="00F30DC7">
        <w:rPr>
          <w:rFonts w:ascii="Century Gothic" w:eastAsia="Times New Roman" w:hAnsi="Century Gothic" w:cs="Times New Roman"/>
          <w:sz w:val="24"/>
          <w:szCs w:val="24"/>
        </w:rPr>
        <w:t>If the new address does require a change in school, visit the new school with proof of the new address to fill out the necessary documents. They will confirm if space is available at their new school and provide a date to begin classes there.</w:t>
      </w:r>
      <w:r>
        <w:rPr>
          <w:rFonts w:ascii="Century Gothic" w:eastAsia="Times New Roman" w:hAnsi="Century Gothic" w:cs="Times New Roman"/>
          <w:sz w:val="24"/>
          <w:szCs w:val="24"/>
        </w:rPr>
        <w:br/>
      </w:r>
    </w:p>
    <w:p w14:paraId="566F54E2" w14:textId="77777777" w:rsidR="00F14D5F" w:rsidRPr="00F30DC7" w:rsidRDefault="00F14D5F" w:rsidP="00F14D5F">
      <w:pPr>
        <w:pStyle w:val="ListParagraph"/>
        <w:numPr>
          <w:ilvl w:val="0"/>
          <w:numId w:val="2"/>
        </w:numPr>
        <w:shd w:val="clear" w:color="auto" w:fill="FFFFFF"/>
        <w:spacing w:after="0" w:line="240" w:lineRule="auto"/>
        <w:rPr>
          <w:rFonts w:ascii="Century Gothic" w:eastAsia="Times New Roman" w:hAnsi="Century Gothic" w:cs="Times New Roman"/>
          <w:sz w:val="24"/>
          <w:szCs w:val="24"/>
        </w:rPr>
      </w:pPr>
      <w:r w:rsidRPr="00F30DC7">
        <w:rPr>
          <w:rFonts w:ascii="Century Gothic" w:eastAsia="Times New Roman" w:hAnsi="Century Gothic" w:cs="Times New Roman"/>
          <w:sz w:val="24"/>
          <w:szCs w:val="24"/>
        </w:rPr>
        <w:t>Your new school will notify your old school and arrange to transfer the student records.</w:t>
      </w:r>
      <w:r>
        <w:rPr>
          <w:rFonts w:ascii="Century Gothic" w:eastAsia="Times New Roman" w:hAnsi="Century Gothic" w:cs="Times New Roman"/>
          <w:sz w:val="24"/>
          <w:szCs w:val="24"/>
        </w:rPr>
        <w:br/>
      </w:r>
    </w:p>
    <w:p w14:paraId="08184696" w14:textId="77777777" w:rsidR="00F14D5F" w:rsidRPr="00F30DC7" w:rsidRDefault="00F14D5F" w:rsidP="00F14D5F">
      <w:pPr>
        <w:shd w:val="clear" w:color="auto" w:fill="FFFFFF"/>
        <w:spacing w:after="0" w:line="240" w:lineRule="auto"/>
        <w:ind w:left="360"/>
        <w:rPr>
          <w:rFonts w:ascii="Century Gothic" w:eastAsia="Times New Roman" w:hAnsi="Century Gothic" w:cs="Times New Roman"/>
          <w:sz w:val="24"/>
          <w:szCs w:val="24"/>
        </w:rPr>
      </w:pPr>
      <w:r w:rsidRPr="00F30DC7">
        <w:rPr>
          <w:rFonts w:ascii="Century Gothic" w:eastAsia="Times New Roman" w:hAnsi="Century Gothic" w:cs="Times New Roman"/>
          <w:sz w:val="24"/>
          <w:szCs w:val="24"/>
          <w:u w:val="single"/>
        </w:rPr>
        <w:t>Changing address during the summer:</w:t>
      </w:r>
      <w:r>
        <w:rPr>
          <w:rFonts w:ascii="Century Gothic" w:eastAsia="Times New Roman" w:hAnsi="Century Gothic" w:cs="Times New Roman"/>
          <w:sz w:val="24"/>
          <w:szCs w:val="24"/>
          <w:u w:val="single"/>
        </w:rPr>
        <w:br/>
      </w:r>
    </w:p>
    <w:p w14:paraId="26588BDC" w14:textId="77777777" w:rsidR="00F14D5F" w:rsidRPr="00F30DC7" w:rsidRDefault="00F14D5F" w:rsidP="00F14D5F">
      <w:pPr>
        <w:pStyle w:val="ListParagraph"/>
        <w:numPr>
          <w:ilvl w:val="0"/>
          <w:numId w:val="1"/>
        </w:numPr>
        <w:shd w:val="clear" w:color="auto" w:fill="FFFFFF"/>
        <w:spacing w:after="0" w:line="240" w:lineRule="auto"/>
        <w:rPr>
          <w:rFonts w:ascii="Century Gothic" w:eastAsia="Times New Roman" w:hAnsi="Century Gothic" w:cs="Times New Roman"/>
          <w:sz w:val="24"/>
          <w:szCs w:val="24"/>
        </w:rPr>
      </w:pPr>
      <w:r w:rsidRPr="00F30DC7">
        <w:rPr>
          <w:rFonts w:ascii="Century Gothic" w:eastAsia="Times New Roman" w:hAnsi="Century Gothic" w:cs="Times New Roman"/>
          <w:sz w:val="24"/>
          <w:szCs w:val="24"/>
        </w:rPr>
        <w:t>If the new address is outside the current school's catchment area, families need to wait for the new catchment school to reopen at the </w:t>
      </w:r>
      <w:r w:rsidRPr="00F30DC7">
        <w:rPr>
          <w:rFonts w:ascii="Century Gothic" w:eastAsia="Times New Roman" w:hAnsi="Century Gothic" w:cs="Times New Roman"/>
          <w:sz w:val="24"/>
          <w:szCs w:val="24"/>
          <w:u w:val="single"/>
        </w:rPr>
        <w:t>end of August</w:t>
      </w:r>
      <w:r w:rsidRPr="00F30DC7">
        <w:rPr>
          <w:rFonts w:ascii="Century Gothic" w:eastAsia="Times New Roman" w:hAnsi="Century Gothic" w:cs="Times New Roman"/>
          <w:sz w:val="24"/>
          <w:szCs w:val="24"/>
        </w:rPr>
        <w:t> to update their address and complete the necessary documentation as indicated above</w:t>
      </w:r>
      <w:r>
        <w:rPr>
          <w:rFonts w:ascii="Century Gothic" w:eastAsia="Times New Roman" w:hAnsi="Century Gothic" w:cs="Times New Roman"/>
          <w:sz w:val="24"/>
          <w:szCs w:val="24"/>
        </w:rPr>
        <w:t>.</w:t>
      </w:r>
      <w:r>
        <w:rPr>
          <w:rFonts w:ascii="Century Gothic" w:eastAsia="Times New Roman" w:hAnsi="Century Gothic" w:cs="Times New Roman"/>
          <w:sz w:val="24"/>
          <w:szCs w:val="24"/>
        </w:rPr>
        <w:br/>
      </w:r>
    </w:p>
    <w:p w14:paraId="2DFA4692" w14:textId="77777777" w:rsidR="00F14D5F" w:rsidRPr="00F30DC7" w:rsidRDefault="00F14D5F" w:rsidP="00F14D5F">
      <w:pPr>
        <w:pStyle w:val="ListParagraph"/>
        <w:numPr>
          <w:ilvl w:val="0"/>
          <w:numId w:val="1"/>
        </w:numPr>
        <w:shd w:val="clear" w:color="auto" w:fill="FFFFFF"/>
        <w:spacing w:after="0" w:line="240" w:lineRule="auto"/>
        <w:rPr>
          <w:rFonts w:ascii="Century Gothic" w:eastAsia="Times New Roman" w:hAnsi="Century Gothic" w:cs="Times New Roman"/>
          <w:sz w:val="24"/>
          <w:szCs w:val="24"/>
        </w:rPr>
      </w:pPr>
      <w:r w:rsidRPr="00F30DC7">
        <w:rPr>
          <w:rFonts w:ascii="Century Gothic" w:eastAsia="Times New Roman" w:hAnsi="Century Gothic" w:cs="Times New Roman"/>
          <w:sz w:val="24"/>
          <w:szCs w:val="24"/>
        </w:rPr>
        <w:t>If the new address is in the same school's catchment area, families can update their address with the school when they reopen at the end of August.</w:t>
      </w:r>
    </w:p>
    <w:p w14:paraId="75722C19" w14:textId="77777777" w:rsidR="009D775E" w:rsidRDefault="009D775E"/>
    <w:sectPr w:rsidR="009D775E" w:rsidSect="00AC5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9F4"/>
    <w:multiLevelType w:val="multilevel"/>
    <w:tmpl w:val="DB282D00"/>
    <w:lvl w:ilvl="0">
      <w:start w:val="1"/>
      <w:numFmt w:val="decimal"/>
      <w:lvlText w:val="%1."/>
      <w:lvlJc w:val="left"/>
      <w:pPr>
        <w:tabs>
          <w:tab w:val="num" w:pos="1080"/>
        </w:tabs>
        <w:ind w:left="1080" w:hanging="360"/>
      </w:pPr>
      <w:rPr>
        <w:rFonts w:hint="default"/>
        <w:sz w:val="24"/>
        <w:szCs w:val="24"/>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nsid w:val="68ED180E"/>
    <w:multiLevelType w:val="hybridMultilevel"/>
    <w:tmpl w:val="18C21174"/>
    <w:lvl w:ilvl="0" w:tplc="0409000F">
      <w:start w:val="1"/>
      <w:numFmt w:val="decimal"/>
      <w:lvlText w:val="%1."/>
      <w:lvlJc w:val="left"/>
      <w:pPr>
        <w:ind w:left="1440" w:hanging="360"/>
      </w:pPr>
      <w:rPr>
        <w:rFonts w:hint="default"/>
      </w:rPr>
    </w:lvl>
    <w:lvl w:ilvl="1" w:tplc="EC8E82D6">
      <w:start w:val="1"/>
      <w:numFmt w:val="upperRoman"/>
      <w:lvlText w:val="(%2)"/>
      <w:lvlJc w:val="left"/>
      <w:pPr>
        <w:ind w:left="2520" w:hanging="72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5F"/>
    <w:rsid w:val="00040D7A"/>
    <w:rsid w:val="003734E4"/>
    <w:rsid w:val="009D775E"/>
    <w:rsid w:val="00AC5E7C"/>
    <w:rsid w:val="00F14D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FA93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D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D5F"/>
    <w:rPr>
      <w:color w:val="0000FF"/>
      <w:u w:val="single"/>
    </w:rPr>
  </w:style>
  <w:style w:type="paragraph" w:styleId="ListParagraph">
    <w:name w:val="List Paragraph"/>
    <w:basedOn w:val="Normal"/>
    <w:uiPriority w:val="34"/>
    <w:qFormat/>
    <w:rsid w:val="00F14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hyperlink" Target="https://asdwbp.nbed.nb.ca/Eligibility.aspx?Page=Schoo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707F326D042409CFFB00D6E44A4F8" ma:contentTypeVersion="1" ma:contentTypeDescription="Create a new document." ma:contentTypeScope="" ma:versionID="613cfae91bb1b73f12a41c9c6287e069">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8CF405-9430-4A5C-AC4B-C67211ACA8C3}"/>
</file>

<file path=customXml/itemProps2.xml><?xml version="1.0" encoding="utf-8"?>
<ds:datastoreItem xmlns:ds="http://schemas.openxmlformats.org/officeDocument/2006/customXml" ds:itemID="{20227115-9D0A-4B5C-9125-EC9436F243FB}"/>
</file>

<file path=customXml/itemProps3.xml><?xml version="1.0" encoding="utf-8"?>
<ds:datastoreItem xmlns:ds="http://schemas.openxmlformats.org/officeDocument/2006/customXml" ds:itemID="{16FB5605-E447-444F-90C7-70979DF1F98A}"/>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Macintosh Word</Application>
  <DocSecurity>0</DocSecurity>
  <Lines>9</Lines>
  <Paragraphs>2</Paragraphs>
  <ScaleCrop>false</ScaleCrop>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2018-08-04T15:22:00Z</dcterms:created>
  <dcterms:modified xsi:type="dcterms:W3CDTF">2018-08-04T15:25:00Z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0x0101000DF707F326D042409CFFB00D6E44A4F8</vt:lpwstr>
  </property>
</Properties>
</file>